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42" w:rsidRPr="00712342" w:rsidRDefault="00712342" w:rsidP="00712342">
      <w:pPr>
        <w:pStyle w:val="a4"/>
        <w:tabs>
          <w:tab w:val="num" w:pos="0"/>
        </w:tabs>
        <w:spacing w:after="0"/>
        <w:jc w:val="center"/>
        <w:rPr>
          <w:b/>
          <w:i/>
          <w:color w:val="FF0000"/>
        </w:rPr>
      </w:pPr>
      <w:bookmarkStart w:id="0" w:name="_GoBack"/>
      <w:bookmarkEnd w:id="0"/>
      <w:r w:rsidRPr="00712342">
        <w:rPr>
          <w:b/>
          <w:i/>
          <w:color w:val="FF0000"/>
        </w:rPr>
        <w:t xml:space="preserve">Выписка из Устава </w:t>
      </w:r>
    </w:p>
    <w:p w:rsidR="00712342" w:rsidRPr="00712342" w:rsidRDefault="00712342" w:rsidP="00712342">
      <w:pPr>
        <w:pStyle w:val="a4"/>
        <w:tabs>
          <w:tab w:val="num" w:pos="0"/>
        </w:tabs>
        <w:spacing w:after="0"/>
        <w:jc w:val="center"/>
        <w:rPr>
          <w:b/>
          <w:i/>
          <w:color w:val="FF0000"/>
        </w:rPr>
      </w:pPr>
      <w:r w:rsidRPr="00712342">
        <w:rPr>
          <w:b/>
          <w:i/>
          <w:color w:val="FF0000"/>
        </w:rPr>
        <w:t xml:space="preserve">о порядке и основании перевода, отчисления и восстановления </w:t>
      </w:r>
      <w:proofErr w:type="gramStart"/>
      <w:r w:rsidRPr="00712342">
        <w:rPr>
          <w:b/>
          <w:i/>
          <w:color w:val="FF0000"/>
        </w:rPr>
        <w:t>обучающихся</w:t>
      </w:r>
      <w:proofErr w:type="gramEnd"/>
      <w:r w:rsidRPr="00712342">
        <w:rPr>
          <w:b/>
          <w:i/>
          <w:color w:val="FF0000"/>
        </w:rPr>
        <w:t>.</w:t>
      </w:r>
    </w:p>
    <w:p w:rsidR="00712342" w:rsidRDefault="00712342" w:rsidP="00712342">
      <w:pPr>
        <w:pStyle w:val="a4"/>
        <w:tabs>
          <w:tab w:val="num" w:pos="0"/>
        </w:tabs>
        <w:spacing w:after="0"/>
        <w:ind w:firstLine="539"/>
        <w:jc w:val="both"/>
      </w:pPr>
    </w:p>
    <w:p w:rsidR="00712342" w:rsidRDefault="00712342" w:rsidP="00712342">
      <w:pPr>
        <w:pStyle w:val="a4"/>
        <w:tabs>
          <w:tab w:val="num" w:pos="0"/>
        </w:tabs>
        <w:spacing w:after="0"/>
        <w:ind w:firstLine="539"/>
        <w:jc w:val="both"/>
      </w:pPr>
      <w:r>
        <w:t xml:space="preserve">2.26. </w:t>
      </w:r>
      <w:proofErr w:type="gramStart"/>
      <w:r>
        <w:t>Обучающиеся на ступенях начального общего и основного общего образования, не освоившие образовательную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работника</w:t>
      </w:r>
      <w:proofErr w:type="gramEnd"/>
      <w:r>
        <w:t xml:space="preserve"> Образовательного учреждения или продолжают получать образование в иных формах. </w:t>
      </w:r>
    </w:p>
    <w:p w:rsidR="00712342" w:rsidRDefault="00712342" w:rsidP="00712342">
      <w:pPr>
        <w:pStyle w:val="a4"/>
        <w:tabs>
          <w:tab w:val="num" w:pos="0"/>
        </w:tabs>
        <w:spacing w:before="120" w:after="0"/>
        <w:ind w:firstLine="539"/>
        <w:jc w:val="both"/>
      </w:pPr>
      <w:proofErr w:type="gramStart"/>
      <w:r>
        <w:t xml:space="preserve">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 </w:t>
      </w:r>
      <w:proofErr w:type="gramEnd"/>
    </w:p>
    <w:p w:rsidR="00712342" w:rsidRDefault="00712342" w:rsidP="00712342">
      <w:pPr>
        <w:pStyle w:val="a4"/>
        <w:tabs>
          <w:tab w:val="num" w:pos="0"/>
        </w:tabs>
        <w:spacing w:after="0"/>
        <w:ind w:firstLine="567"/>
        <w:jc w:val="both"/>
      </w:pPr>
    </w:p>
    <w:p w:rsidR="00712342" w:rsidRDefault="00712342" w:rsidP="00712342">
      <w:pPr>
        <w:pStyle w:val="a4"/>
        <w:tabs>
          <w:tab w:val="num" w:pos="0"/>
        </w:tabs>
        <w:spacing w:after="0"/>
        <w:ind w:firstLine="567"/>
        <w:jc w:val="both"/>
      </w:pPr>
      <w:r>
        <w:t xml:space="preserve">2.25. Перевод </w:t>
      </w:r>
      <w:proofErr w:type="gramStart"/>
      <w:r>
        <w:t>обучающихся</w:t>
      </w:r>
      <w:proofErr w:type="gramEnd"/>
      <w:r>
        <w:t xml:space="preserve"> в следующий класс, а также с образовательной программы предыдущего уровня на следующий уровень общего образования производится по решению Педагогического совета Образовательного учреждения. </w:t>
      </w:r>
    </w:p>
    <w:p w:rsidR="00712342" w:rsidRDefault="00712342" w:rsidP="00712342">
      <w:pPr>
        <w:pStyle w:val="a4"/>
        <w:tabs>
          <w:tab w:val="num" w:pos="0"/>
        </w:tabs>
        <w:spacing w:after="0"/>
        <w:ind w:firstLine="567"/>
        <w:jc w:val="both"/>
      </w:pPr>
    </w:p>
    <w:p w:rsidR="00712342" w:rsidRDefault="00712342" w:rsidP="00712342">
      <w:pPr>
        <w:pStyle w:val="a4"/>
        <w:tabs>
          <w:tab w:val="num" w:pos="0"/>
        </w:tabs>
        <w:spacing w:after="0"/>
        <w:ind w:firstLine="567"/>
        <w:jc w:val="both"/>
      </w:pPr>
      <w:r>
        <w:t>Обучающиеся, не освоившие образовательную программу предыдущего уровня, не допускаются к обучению на следующей ступени общего образования в соответствии с п.5 ст.17 Закона Российской Федерации «Об образовании».</w:t>
      </w:r>
    </w:p>
    <w:p w:rsidR="00712342" w:rsidRDefault="00712342" w:rsidP="00712342">
      <w:pPr>
        <w:pStyle w:val="a4"/>
        <w:tabs>
          <w:tab w:val="num" w:pos="0"/>
        </w:tabs>
        <w:spacing w:after="0"/>
        <w:ind w:firstLine="567"/>
        <w:jc w:val="both"/>
      </w:pPr>
    </w:p>
    <w:p w:rsidR="00712342" w:rsidRDefault="00712342" w:rsidP="00712342">
      <w:pPr>
        <w:pStyle w:val="a4"/>
        <w:tabs>
          <w:tab w:val="num" w:pos="0"/>
        </w:tabs>
        <w:spacing w:after="0"/>
        <w:ind w:firstLine="567"/>
        <w:jc w:val="both"/>
      </w:pPr>
      <w:r>
        <w:t xml:space="preserve">2.26. По согласию родителей (законных представителей), комиссии по делам несовершеннолетних и защите их прав и органа управления образованием района обучающийся, достигший возраста пятнадцати лет, может оставить Образовательное учреждение до получения общего образования. </w:t>
      </w:r>
    </w:p>
    <w:p w:rsidR="00712342" w:rsidRDefault="00712342" w:rsidP="00712342">
      <w:pPr>
        <w:pStyle w:val="a4"/>
        <w:tabs>
          <w:tab w:val="num" w:pos="0"/>
        </w:tabs>
        <w:spacing w:before="120" w:after="0"/>
        <w:ind w:firstLine="567"/>
        <w:jc w:val="both"/>
      </w:pPr>
      <w:r>
        <w:t>Комиссия по делам несовершеннолетних и защите их прав совместно с родителями (законными представителями) несовершеннолетнего, оставившего Образовательное учреждение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712342" w:rsidRDefault="00712342" w:rsidP="00712342">
      <w:pPr>
        <w:pStyle w:val="a4"/>
        <w:tabs>
          <w:tab w:val="num" w:pos="0"/>
        </w:tabs>
        <w:spacing w:after="0"/>
        <w:ind w:firstLine="567"/>
        <w:jc w:val="both"/>
      </w:pPr>
    </w:p>
    <w:p w:rsidR="00712342" w:rsidRDefault="00712342" w:rsidP="00712342">
      <w:pPr>
        <w:pStyle w:val="a4"/>
        <w:tabs>
          <w:tab w:val="num" w:pos="0"/>
        </w:tabs>
        <w:spacing w:after="0"/>
        <w:ind w:firstLine="567"/>
        <w:jc w:val="both"/>
      </w:pPr>
      <w:r>
        <w:t xml:space="preserve">2.27. По решению Педагогического совета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обучающегося, достигшего возраста пятнадцати лет. </w:t>
      </w:r>
    </w:p>
    <w:p w:rsidR="00712342" w:rsidRDefault="00712342" w:rsidP="00712342">
      <w:pPr>
        <w:pStyle w:val="a4"/>
        <w:tabs>
          <w:tab w:val="num" w:pos="0"/>
        </w:tabs>
        <w:spacing w:before="120" w:after="0"/>
        <w:ind w:firstLine="567"/>
        <w:jc w:val="both"/>
      </w:pPr>
      <w:r>
        <w:t>Исключение обучающегося из Образовательного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712342" w:rsidRDefault="00712342" w:rsidP="00712342">
      <w:pPr>
        <w:pStyle w:val="a4"/>
        <w:tabs>
          <w:tab w:val="num" w:pos="0"/>
        </w:tabs>
        <w:spacing w:after="0"/>
        <w:ind w:firstLine="567"/>
        <w:jc w:val="both"/>
      </w:pPr>
    </w:p>
    <w:p w:rsidR="00712342" w:rsidRDefault="00712342" w:rsidP="00712342">
      <w:pPr>
        <w:pStyle w:val="a4"/>
        <w:tabs>
          <w:tab w:val="num" w:pos="0"/>
        </w:tabs>
        <w:spacing w:after="0"/>
        <w:ind w:firstLine="567"/>
        <w:jc w:val="both"/>
      </w:pPr>
      <w:r>
        <w:t xml:space="preserve">2.28. Решение Педагогического совета Образовательного </w:t>
      </w:r>
      <w:proofErr w:type="gramStart"/>
      <w:r>
        <w:t>учреждения</w:t>
      </w:r>
      <w:proofErr w:type="gramEnd"/>
      <w:r>
        <w:t xml:space="preserve">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Педагогический совет Образовательного учреждения уведомляет обучающегося и его родителей (законных представителей) о </w:t>
      </w:r>
      <w:r>
        <w:lastRenderedPageBreak/>
        <w:t xml:space="preserve">рассмотрении вопроса об исключении обучающегося не </w:t>
      </w:r>
      <w:proofErr w:type="gramStart"/>
      <w:r>
        <w:t>позднее</w:t>
      </w:r>
      <w:proofErr w:type="gramEnd"/>
      <w:r>
        <w:t xml:space="preserve"> чем за 10 дней до рассмотрения этого вопроса. </w:t>
      </w:r>
      <w:proofErr w:type="spellStart"/>
      <w:r>
        <w:t>Неприсутствие</w:t>
      </w:r>
      <w:proofErr w:type="spellEnd"/>
      <w:r>
        <w:t xml:space="preserve"> обучающегося и его родителей (законных представителей) на заседании Педагогического совета Образовательного учреждения не может служить препятствием для рассмотрения этого вопроса. </w:t>
      </w:r>
    </w:p>
    <w:p w:rsidR="00712342" w:rsidRDefault="00712342" w:rsidP="00712342">
      <w:pPr>
        <w:pStyle w:val="a4"/>
        <w:tabs>
          <w:tab w:val="num" w:pos="0"/>
        </w:tabs>
        <w:spacing w:before="120" w:after="0"/>
        <w:ind w:firstLine="567"/>
        <w:jc w:val="both"/>
      </w:pPr>
      <w:r>
        <w:t>Решение Педагогического совета Образовательного учреждения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712342" w:rsidRDefault="00712342" w:rsidP="00712342">
      <w:pPr>
        <w:pStyle w:val="a4"/>
        <w:tabs>
          <w:tab w:val="num" w:pos="0"/>
        </w:tabs>
        <w:spacing w:after="0"/>
        <w:ind w:firstLine="567"/>
        <w:jc w:val="both"/>
      </w:pPr>
    </w:p>
    <w:p w:rsidR="00712342" w:rsidRDefault="00712342" w:rsidP="00712342">
      <w:pPr>
        <w:pStyle w:val="a4"/>
        <w:tabs>
          <w:tab w:val="num" w:pos="0"/>
        </w:tabs>
        <w:spacing w:after="0"/>
        <w:ind w:firstLine="567"/>
        <w:jc w:val="both"/>
      </w:pPr>
      <w:r>
        <w:t xml:space="preserve">2.29. Решение Педагогического совета Образовательного </w:t>
      </w:r>
      <w:proofErr w:type="gramStart"/>
      <w:r>
        <w:t>учреждения</w:t>
      </w:r>
      <w:proofErr w:type="gramEnd"/>
      <w:r>
        <w:t xml:space="preserve"> об исключении обучающегося оформляется приказом директора Образовательного учреждения. Образовательное учреждение незамедлительно обязано проинформировать об исключении обучающегося из Образовательного учреждения его родителей (законных представителей) и орган местного самоуправления. 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исключенного из Образовательного учреждения, в месячный срок принимает меры, обеспечивающие трудоустройство этого несовершеннолетнего и  (или) продолжение его обучения в другом образовательном учреждении. Процедура исключения не может противоречить законодательству Российской Федерации, Типовому положению об общеобразовательном учреждении и настоящему Уставу и подробно регламентируется в локальных актах Образовательного учреждения. </w:t>
      </w:r>
    </w:p>
    <w:p w:rsidR="00712342" w:rsidRDefault="00712342" w:rsidP="00712342">
      <w:pPr>
        <w:pStyle w:val="a4"/>
        <w:tabs>
          <w:tab w:val="num" w:pos="0"/>
        </w:tabs>
        <w:spacing w:after="0"/>
        <w:ind w:firstLine="567"/>
        <w:jc w:val="both"/>
      </w:pPr>
    </w:p>
    <w:p w:rsidR="00712342" w:rsidRDefault="00712342" w:rsidP="00712342">
      <w:pPr>
        <w:pStyle w:val="a4"/>
        <w:tabs>
          <w:tab w:val="num" w:pos="0"/>
        </w:tabs>
        <w:spacing w:after="0"/>
        <w:ind w:firstLine="567"/>
        <w:jc w:val="both"/>
      </w:pPr>
      <w:r>
        <w:t xml:space="preserve">2.30. </w:t>
      </w:r>
      <w:proofErr w:type="gramStart"/>
      <w:r>
        <w:t>Кроме оснований, указанных в настоящем Уставе Образовательного учреждения, обучающиеся могут прекратить обучение в Образовательном учреждении в следующих случаях:</w:t>
      </w:r>
      <w:proofErr w:type="gramEnd"/>
    </w:p>
    <w:p w:rsidR="00712342" w:rsidRDefault="00712342" w:rsidP="00712342">
      <w:pPr>
        <w:pStyle w:val="a4"/>
        <w:numPr>
          <w:ilvl w:val="0"/>
          <w:numId w:val="3"/>
        </w:numPr>
        <w:spacing w:before="120" w:after="0"/>
        <w:ind w:left="0" w:firstLine="357"/>
        <w:jc w:val="both"/>
      </w:pPr>
      <w:r>
        <w:t>по заявлению родителей (законных представителей) с указанием причины выбытия;</w:t>
      </w:r>
    </w:p>
    <w:p w:rsidR="00712342" w:rsidRDefault="00712342" w:rsidP="00712342">
      <w:pPr>
        <w:pStyle w:val="a4"/>
        <w:numPr>
          <w:ilvl w:val="0"/>
          <w:numId w:val="3"/>
        </w:numPr>
        <w:spacing w:before="120" w:after="0"/>
        <w:ind w:left="0" w:firstLine="357"/>
        <w:jc w:val="both"/>
      </w:pPr>
      <w:r>
        <w:t>по завершении общего образования.</w:t>
      </w:r>
    </w:p>
    <w:p w:rsidR="00712342" w:rsidRDefault="00712342" w:rsidP="00712342">
      <w:pPr>
        <w:pStyle w:val="a4"/>
        <w:tabs>
          <w:tab w:val="num" w:pos="0"/>
        </w:tabs>
        <w:spacing w:before="120" w:after="0"/>
        <w:ind w:firstLine="567"/>
        <w:jc w:val="both"/>
      </w:pPr>
      <w:r>
        <w:t xml:space="preserve">Отчисление и перевод </w:t>
      </w:r>
      <w:proofErr w:type="gramStart"/>
      <w:r>
        <w:t>обучающихся</w:t>
      </w:r>
      <w:proofErr w:type="gramEnd"/>
      <w:r>
        <w:t xml:space="preserve"> в другое образовательное учреждение должно проводиться в соответствии с законодательством Российской Федерации, Типовым положением об общеобразовательном учреждении, иными нормативными актами Российской Федерации и Санкт-Петербурга и настоящим Уставом.</w:t>
      </w:r>
    </w:p>
    <w:p w:rsidR="00AC245E" w:rsidRPr="00783393" w:rsidRDefault="00AC245E" w:rsidP="00AC245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245E" w:rsidRPr="00783393" w:rsidSect="007F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7029"/>
    <w:multiLevelType w:val="hybridMultilevel"/>
    <w:tmpl w:val="5A70F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75D34"/>
    <w:multiLevelType w:val="hybridMultilevel"/>
    <w:tmpl w:val="AA1A3F78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>
    <w:nsid w:val="70C333FF"/>
    <w:multiLevelType w:val="hybridMultilevel"/>
    <w:tmpl w:val="19EA9F8C"/>
    <w:lvl w:ilvl="0" w:tplc="52723A0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76"/>
    <w:rsid w:val="00055F85"/>
    <w:rsid w:val="0006038E"/>
    <w:rsid w:val="00073869"/>
    <w:rsid w:val="0008021D"/>
    <w:rsid w:val="00091426"/>
    <w:rsid w:val="00126BF9"/>
    <w:rsid w:val="00126D18"/>
    <w:rsid w:val="0015410C"/>
    <w:rsid w:val="00160E79"/>
    <w:rsid w:val="001F5C76"/>
    <w:rsid w:val="001F6325"/>
    <w:rsid w:val="002361EE"/>
    <w:rsid w:val="00252D48"/>
    <w:rsid w:val="0026604A"/>
    <w:rsid w:val="00293E8F"/>
    <w:rsid w:val="00294427"/>
    <w:rsid w:val="003027B6"/>
    <w:rsid w:val="00390064"/>
    <w:rsid w:val="003A79F5"/>
    <w:rsid w:val="003B0747"/>
    <w:rsid w:val="003E31BA"/>
    <w:rsid w:val="0046623C"/>
    <w:rsid w:val="004D75CD"/>
    <w:rsid w:val="004F01B0"/>
    <w:rsid w:val="005262C1"/>
    <w:rsid w:val="00530191"/>
    <w:rsid w:val="0056670D"/>
    <w:rsid w:val="00595875"/>
    <w:rsid w:val="005B2A62"/>
    <w:rsid w:val="005E0628"/>
    <w:rsid w:val="005E6D6A"/>
    <w:rsid w:val="006050F0"/>
    <w:rsid w:val="00647583"/>
    <w:rsid w:val="006478ED"/>
    <w:rsid w:val="00673B36"/>
    <w:rsid w:val="00685C43"/>
    <w:rsid w:val="00712342"/>
    <w:rsid w:val="0074600F"/>
    <w:rsid w:val="0075357D"/>
    <w:rsid w:val="00783393"/>
    <w:rsid w:val="00784F4B"/>
    <w:rsid w:val="0079130E"/>
    <w:rsid w:val="00797EBA"/>
    <w:rsid w:val="007B11F0"/>
    <w:rsid w:val="007B3E6C"/>
    <w:rsid w:val="007F74B4"/>
    <w:rsid w:val="00847BB5"/>
    <w:rsid w:val="00863004"/>
    <w:rsid w:val="00896558"/>
    <w:rsid w:val="0093556F"/>
    <w:rsid w:val="0094053A"/>
    <w:rsid w:val="00946EBA"/>
    <w:rsid w:val="00A13B49"/>
    <w:rsid w:val="00A204B7"/>
    <w:rsid w:val="00A705FF"/>
    <w:rsid w:val="00A75D7F"/>
    <w:rsid w:val="00AC245E"/>
    <w:rsid w:val="00AE59EB"/>
    <w:rsid w:val="00AF4510"/>
    <w:rsid w:val="00AF6182"/>
    <w:rsid w:val="00B2420D"/>
    <w:rsid w:val="00B50AB4"/>
    <w:rsid w:val="00B640A5"/>
    <w:rsid w:val="00B879E4"/>
    <w:rsid w:val="00BD3CEF"/>
    <w:rsid w:val="00C14A1E"/>
    <w:rsid w:val="00D0570C"/>
    <w:rsid w:val="00D2141E"/>
    <w:rsid w:val="00D773D9"/>
    <w:rsid w:val="00D90305"/>
    <w:rsid w:val="00E104E5"/>
    <w:rsid w:val="00E7205E"/>
    <w:rsid w:val="00E84A9C"/>
    <w:rsid w:val="00E93D3D"/>
    <w:rsid w:val="00EA10E9"/>
    <w:rsid w:val="00EA439B"/>
    <w:rsid w:val="00EB6B54"/>
    <w:rsid w:val="00F137B9"/>
    <w:rsid w:val="00F3020E"/>
    <w:rsid w:val="00F44B3C"/>
    <w:rsid w:val="00F60700"/>
    <w:rsid w:val="00F958E1"/>
    <w:rsid w:val="00FB0127"/>
    <w:rsid w:val="00FC0D61"/>
    <w:rsid w:val="00FD3E4B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45E"/>
    <w:pPr>
      <w:ind w:left="720"/>
      <w:contextualSpacing/>
    </w:pPr>
  </w:style>
  <w:style w:type="paragraph" w:styleId="a4">
    <w:name w:val="Body Text"/>
    <w:basedOn w:val="a"/>
    <w:link w:val="a5"/>
    <w:rsid w:val="007123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123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45E"/>
    <w:pPr>
      <w:ind w:left="720"/>
      <w:contextualSpacing/>
    </w:pPr>
  </w:style>
  <w:style w:type="paragraph" w:styleId="a4">
    <w:name w:val="Body Text"/>
    <w:basedOn w:val="a"/>
    <w:link w:val="a5"/>
    <w:rsid w:val="007123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123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4475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key</cp:lastModifiedBy>
  <cp:revision>2</cp:revision>
  <cp:lastPrinted>2013-12-17T11:18:00Z</cp:lastPrinted>
  <dcterms:created xsi:type="dcterms:W3CDTF">2014-03-10T04:32:00Z</dcterms:created>
  <dcterms:modified xsi:type="dcterms:W3CDTF">2014-03-10T04:32:00Z</dcterms:modified>
</cp:coreProperties>
</file>